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1C63E" w14:textId="15B7597E" w:rsidR="00A90393" w:rsidRPr="00BF394E" w:rsidRDefault="00A90393" w:rsidP="00A90393">
      <w:pPr>
        <w:rPr>
          <w:color w:val="FF0000"/>
        </w:rPr>
      </w:pPr>
      <w:r>
        <w:t xml:space="preserve">Αγαπητέ/ή </w:t>
      </w:r>
      <w:r>
        <w:rPr>
          <w:i/>
          <w:color w:val="FF0000"/>
        </w:rPr>
        <w:t>[insert full name of the complainant]</w:t>
      </w:r>
      <w:r>
        <w:rPr>
          <w:color w:val="FF0000"/>
        </w:rPr>
        <w:t xml:space="preserve"> </w:t>
      </w:r>
      <w:r>
        <w:rPr>
          <w:color w:val="FF0000"/>
        </w:rPr>
        <w:tab/>
      </w:r>
      <w:r>
        <w:rPr>
          <w:color w:val="FF0000"/>
        </w:rPr>
        <w:tab/>
      </w:r>
      <w:r>
        <w:rPr>
          <w:color w:val="FF0000"/>
        </w:rPr>
        <w:tab/>
      </w:r>
      <w:r>
        <w:rPr>
          <w:color w:val="FF0000"/>
        </w:rPr>
        <w:tab/>
      </w:r>
      <w:r>
        <w:rPr>
          <w:i/>
          <w:color w:val="FF0000"/>
        </w:rPr>
        <w:t>[insert date of letter]</w:t>
      </w:r>
      <w:r>
        <w:rPr>
          <w:i/>
          <w:color w:val="FF0000"/>
        </w:rPr>
        <w:tab/>
      </w:r>
      <w:r>
        <w:rPr>
          <w:color w:val="FF0000"/>
        </w:rPr>
        <w:tab/>
      </w:r>
      <w:r>
        <w:rPr>
          <w:color w:val="FF0000"/>
        </w:rPr>
        <w:tab/>
      </w:r>
      <w:r>
        <w:rPr>
          <w:color w:val="FF0000"/>
        </w:rPr>
        <w:tab/>
      </w:r>
      <w:r>
        <w:rPr>
          <w:color w:val="FF0000"/>
        </w:rPr>
        <w:tab/>
      </w:r>
      <w:r>
        <w:rPr>
          <w:color w:val="FF0000"/>
        </w:rPr>
        <w:tab/>
      </w:r>
    </w:p>
    <w:p w14:paraId="0810BB99" w14:textId="77777777" w:rsidR="00296099" w:rsidRPr="00296099" w:rsidRDefault="00296099" w:rsidP="00A90393">
      <w:pPr>
        <w:rPr>
          <w:b/>
          <w:u w:val="single"/>
          <w:lang w:val="en-GB"/>
        </w:rPr>
      </w:pPr>
    </w:p>
    <w:p w14:paraId="2F3F28D8" w14:textId="3348B9E8" w:rsidR="00A90393" w:rsidRPr="00A90393" w:rsidRDefault="00A90393" w:rsidP="00296099">
      <w:pPr>
        <w:jc w:val="both"/>
        <w:rPr>
          <w:b/>
          <w:u w:val="single"/>
        </w:rPr>
      </w:pPr>
      <w:r>
        <w:rPr>
          <w:b/>
          <w:u w:val="single"/>
        </w:rPr>
        <w:t xml:space="preserve">ΘΕΜΑ: </w:t>
      </w:r>
      <w:r>
        <w:rPr>
          <w:b/>
          <w:i/>
          <w:color w:val="FF0000"/>
          <w:u w:val="single"/>
        </w:rPr>
        <w:t>[INSERT applicable UMR/POLICY NUMBER/COMPLAINT reference]</w:t>
      </w:r>
      <w:r>
        <w:rPr>
          <w:b/>
          <w:color w:val="FF0000"/>
          <w:u w:val="single"/>
        </w:rPr>
        <w:t xml:space="preserve"> </w:t>
      </w:r>
      <w:r>
        <w:rPr>
          <w:b/>
          <w:u w:val="single"/>
        </w:rPr>
        <w:t>ΕΠΙΒΕΒΑΙΩΣΗ ΠΑΡΑΛΑΒΗΣ ΤΟΥ ΠΑΡΑΠΟΝΟΥ ΣΑΣ</w:t>
      </w:r>
    </w:p>
    <w:p w14:paraId="250EA4A9" w14:textId="77777777" w:rsidR="00A90393" w:rsidRPr="00A90393" w:rsidRDefault="00A90393" w:rsidP="00A90393">
      <w:pPr>
        <w:rPr>
          <w:b/>
        </w:rPr>
      </w:pPr>
    </w:p>
    <w:p w14:paraId="64D63C3F" w14:textId="5080EA9E" w:rsidR="00A90393" w:rsidRPr="007D4691" w:rsidRDefault="00A90393" w:rsidP="00C62514">
      <w:pPr>
        <w:jc w:val="both"/>
        <w:rPr>
          <w:iCs/>
        </w:rPr>
      </w:pPr>
      <w:r>
        <w:t xml:space="preserve">Με την επιστολή αυτή θέλουμε να επιβεβαιώσουμε την παραλαβή του παραπόνου σας στις </w:t>
      </w:r>
      <w:r>
        <w:rPr>
          <w:i/>
          <w:color w:val="FF0000"/>
        </w:rPr>
        <w:t>[insert date in format DDMMYYYY]</w:t>
      </w:r>
      <w:r>
        <w:rPr>
          <w:i/>
        </w:rPr>
        <w:t>.</w:t>
      </w:r>
      <w:r>
        <w:t xml:space="preserve"> Καταλαβαίνουμε ότι αισθάνεστε πως το παράπονό σας έχει βάσιμη αιτία και σας ευχαριστούμε που μας ενημερώσατε για το συγκεκριμένο ζήτημα.  Σας διαβεβαιώνουμε ότι το παράπονό σας θα διερευνηθεί σε βάθος και ότι θα καταβάλουμε κάθε προσπάθεια ώστε να το διαχειριστούμε σύντομα και αμερόληπτα.   </w:t>
      </w:r>
    </w:p>
    <w:p w14:paraId="09D21A53" w14:textId="77777777" w:rsidR="00A90393" w:rsidRPr="00A90393" w:rsidRDefault="00A90393" w:rsidP="00C62514">
      <w:pPr>
        <w:jc w:val="both"/>
      </w:pPr>
    </w:p>
    <w:p w14:paraId="5C48A908" w14:textId="1C64B778" w:rsidR="00A90393" w:rsidRPr="00A90393" w:rsidRDefault="00E846C8" w:rsidP="00C62514">
      <w:pPr>
        <w:jc w:val="both"/>
      </w:pPr>
      <w:r>
        <w:t xml:space="preserve">Το ασφαλιστήριο συμβόλαιό σας έχει συναφθεί με την Lloyd’s Insurance Company S.A. (“Lloyd’s Europe”) και εμείς, </w:t>
      </w:r>
      <w:r>
        <w:rPr>
          <w:i/>
          <w:color w:val="FF0000"/>
        </w:rPr>
        <w:t>[insert CH/TPA name]</w:t>
      </w:r>
      <w:r>
        <w:t xml:space="preserve">, ακολουθούμε τη διαδικασία διαχείρισης παραπόνων την οποία εφαρμόζει η Lloyd’s Europe. </w:t>
      </w:r>
      <w:r>
        <w:rPr>
          <w:color w:val="FF0000"/>
        </w:rPr>
        <w:t>[</w:t>
      </w:r>
      <w:r>
        <w:rPr>
          <w:i/>
          <w:color w:val="FF0000"/>
        </w:rPr>
        <w:t>In case the complainant is not a policyholder use this sentence instead</w:t>
      </w:r>
      <w:r>
        <w:rPr>
          <w:color w:val="FF0000"/>
        </w:rPr>
        <w:t xml:space="preserve"> ‘</w:t>
      </w:r>
      <w:r>
        <w:rPr>
          <w:i/>
          <w:caps/>
          <w:color w:val="FF0000"/>
        </w:rPr>
        <w:t>w</w:t>
      </w:r>
      <w:r>
        <w:rPr>
          <w:i/>
          <w:color w:val="FF0000"/>
        </w:rPr>
        <w:t>e follow the process for responding to complaints which has been put in place by Lloyd’s Insurance Company S.A. (“Lloyd’s Brussels”)</w:t>
      </w:r>
      <w:r>
        <w:rPr>
          <w:color w:val="FF0000"/>
        </w:rPr>
        <w:t>’].</w:t>
      </w:r>
      <w:r>
        <w:t xml:space="preserve"> Επισυνάπτουμε προς ενημέρωσή σας ένα φυλλάδιο με τίτλο “How Lloyd’s Europe Will Handle Your Complaint” (Πώς διαχειρίζεται η Lloyd’s Europe το παράπονό σας), στο οποίο περιγράφεται η διαδικασία διαχείρισης παραπόνων.  </w:t>
      </w:r>
    </w:p>
    <w:p w14:paraId="3AA606F7" w14:textId="0A2DB05B" w:rsidR="00A90393" w:rsidRPr="00A90393" w:rsidRDefault="005E2554" w:rsidP="00944DC4">
      <w:pPr>
        <w:spacing w:before="240"/>
        <w:jc w:val="both"/>
      </w:pPr>
      <w:r>
        <w:t xml:space="preserve">Όταν ολοκληρωθεί η πλήρης διερεύνηση του παραπόνου σας, θα σας κοινοποιήσουμε εγγράφως την απάντησή μας στο παράπονο που έχετε υποβάλει, εντός </w:t>
      </w:r>
      <w:r>
        <w:rPr>
          <w:i/>
          <w:color w:val="FF0000"/>
        </w:rPr>
        <w:t xml:space="preserve">[insert period </w:t>
      </w:r>
      <w:r w:rsidRPr="00653432">
        <w:rPr>
          <w:iCs/>
          <w:color w:val="FF0000"/>
        </w:rPr>
        <w:t>days/weeks/months]</w:t>
      </w:r>
      <w:r w:rsidRPr="00653432">
        <w:rPr>
          <w:iCs/>
        </w:rPr>
        <w:t>.</w:t>
      </w:r>
      <w:r>
        <w:rPr>
          <w:color w:val="000000"/>
        </w:rPr>
        <w:t xml:space="preserve"> </w:t>
      </w:r>
    </w:p>
    <w:p w14:paraId="53C4655B" w14:textId="25171509" w:rsidR="00E17BBB" w:rsidRDefault="00E17BBB" w:rsidP="00C62514">
      <w:pPr>
        <w:jc w:val="both"/>
      </w:pPr>
    </w:p>
    <w:p w14:paraId="018EBC23" w14:textId="0A4A3EBD" w:rsidR="009B0240" w:rsidRDefault="009B0240" w:rsidP="00C62514">
      <w:pPr>
        <w:jc w:val="both"/>
        <w:rPr>
          <w:rFonts w:cs="Arial"/>
          <w:color w:val="000000"/>
          <w:szCs w:val="22"/>
        </w:rPr>
      </w:pPr>
      <w:r>
        <w:rPr>
          <w:color w:val="000000"/>
        </w:rPr>
        <w:t>Εάν δεν μείνετε ικανοποιημένοι από την απάντησή μας, μπορείτε να απευθυνθείτε στον φορέα εξωδικαστικής επίλυσης διαφορών της περιοχής σας για την ανεξάρτητη εξέταση του παραπόνου σας.</w:t>
      </w:r>
      <w:r>
        <w:t xml:space="preserve"> </w:t>
      </w:r>
      <w:r>
        <w:rPr>
          <w:color w:val="000000"/>
        </w:rPr>
        <w:t xml:space="preserve">Για τα στοιχεία επικοινωνίας με τον φορέα εξωδικαστικής επίλυσης διαφορών στη χώρα σας, ανατρέξτε στον ιστότοπο  </w:t>
      </w:r>
      <w:hyperlink r:id="rId11" w:history="1">
        <w:r>
          <w:rPr>
            <w:rStyle w:val="Hyperlink"/>
          </w:rPr>
          <w:t>https://www.lloydseurope.com/complaints/</w:t>
        </w:r>
      </w:hyperlink>
      <w:r>
        <w:rPr>
          <w:rStyle w:val="Hyperlink"/>
        </w:rPr>
        <w:t xml:space="preserve"> </w:t>
      </w:r>
      <w:r>
        <w:rPr>
          <w:color w:val="000000"/>
        </w:rPr>
        <w:t xml:space="preserve">. </w:t>
      </w:r>
    </w:p>
    <w:p w14:paraId="775D0AB9" w14:textId="77777777" w:rsidR="009B0240" w:rsidRDefault="009B0240" w:rsidP="00C62514">
      <w:pPr>
        <w:jc w:val="both"/>
      </w:pPr>
    </w:p>
    <w:p w14:paraId="125792E4" w14:textId="68E02B2B" w:rsidR="00E17BBB" w:rsidRPr="00771680" w:rsidRDefault="00E17BBB" w:rsidP="00E17BBB">
      <w:pPr>
        <w:keepNext/>
        <w:jc w:val="both"/>
        <w:rPr>
          <w:rFonts w:cs="Arial"/>
          <w:szCs w:val="22"/>
        </w:rPr>
      </w:pPr>
      <w:r>
        <w:t xml:space="preserve">Οι παραπάνω ρυθμίσεις διαχείρισης παραπόνων δεν θίγουν τα δικαιώματα που σας δίνει ο νόμος για προσφυγή στη δικαιοσύνη. </w:t>
      </w:r>
    </w:p>
    <w:p w14:paraId="792AB1A1" w14:textId="77777777" w:rsidR="00E17BBB" w:rsidRPr="00A90393" w:rsidRDefault="00E17BBB" w:rsidP="00C62514">
      <w:pPr>
        <w:jc w:val="both"/>
      </w:pPr>
    </w:p>
    <w:p w14:paraId="0A1EF699" w14:textId="7690DD73" w:rsidR="009B0240" w:rsidRDefault="003C0B44" w:rsidP="009B0240">
      <w:pPr>
        <w:jc w:val="both"/>
      </w:pPr>
      <w:r>
        <w:t xml:space="preserve">Αν έχετε ερωτήσεις ή αν θέλετε να μας δώσετε περισσότερες πληροφορίες, μην διστάσετε να επικοινωνήσετε μαζί μας στα παρακάτω στοιχεία. </w:t>
      </w:r>
    </w:p>
    <w:p w14:paraId="7D2422B5" w14:textId="77777777" w:rsidR="00A90393" w:rsidRPr="00A90393" w:rsidRDefault="00A90393" w:rsidP="00A90393"/>
    <w:p w14:paraId="371FDD0C" w14:textId="4C883306" w:rsidR="00A90393" w:rsidRPr="00A90393" w:rsidRDefault="00A90393" w:rsidP="00A90393">
      <w:r>
        <w:t>Με εκτίμηση,</w:t>
      </w:r>
    </w:p>
    <w:p w14:paraId="777AEEB3" w14:textId="77777777" w:rsidR="00291CEA" w:rsidRPr="00A90393" w:rsidRDefault="00291CEA" w:rsidP="00291CEA">
      <w:pPr>
        <w:rPr>
          <w:color w:val="FF0000"/>
        </w:rPr>
      </w:pPr>
      <w:bookmarkStart w:id="0" w:name="name"/>
      <w:r>
        <w:rPr>
          <w:color w:val="FF0000"/>
        </w:rPr>
        <w:t>Your name</w:t>
      </w:r>
      <w:bookmarkEnd w:id="0"/>
    </w:p>
    <w:p w14:paraId="42244136" w14:textId="28AC8F24" w:rsidR="00291CEA" w:rsidRPr="00A90393" w:rsidRDefault="00291CEA" w:rsidP="00291CEA">
      <w:pPr>
        <w:rPr>
          <w:color w:val="FF0000"/>
        </w:rPr>
      </w:pPr>
      <w:bookmarkStart w:id="1" w:name="jobtitle"/>
      <w:r>
        <w:rPr>
          <w:color w:val="FF0000"/>
        </w:rPr>
        <w:t>Job title</w:t>
      </w:r>
      <w:bookmarkEnd w:id="1"/>
    </w:p>
    <w:p w14:paraId="26E42EDF" w14:textId="7E170031" w:rsidR="00F23ED5" w:rsidRDefault="00291CEA" w:rsidP="003A3BEA">
      <w:pPr>
        <w:rPr>
          <w:b/>
          <w:sz w:val="18"/>
          <w:szCs w:val="18"/>
        </w:rPr>
      </w:pPr>
      <w:bookmarkStart w:id="2" w:name="dept"/>
      <w:r>
        <w:rPr>
          <w:color w:val="FF0000"/>
        </w:rPr>
        <w:t>Departm</w:t>
      </w:r>
      <w:bookmarkStart w:id="3" w:name="email"/>
      <w:bookmarkEnd w:id="2"/>
      <w:bookmarkEnd w:id="3"/>
      <w:r>
        <w:rPr>
          <w:color w:val="FF0000"/>
        </w:rPr>
        <w:t>ent</w:t>
      </w:r>
      <w:bookmarkStart w:id="4" w:name="email1"/>
      <w:bookmarkEnd w:id="4"/>
    </w:p>
    <w:p w14:paraId="06FA8C37" w14:textId="77777777" w:rsidR="00291CEA" w:rsidRPr="00A90393" w:rsidRDefault="00291CEA" w:rsidP="00291CEA">
      <w:pPr>
        <w:rPr>
          <w:color w:val="FF0000"/>
          <w:szCs w:val="22"/>
        </w:rPr>
      </w:pPr>
      <w:r>
        <w:rPr>
          <w:b/>
          <w:color w:val="FF0000"/>
          <w:sz w:val="18"/>
        </w:rPr>
        <w:lastRenderedPageBreak/>
        <w:t xml:space="preserve">Telephone </w:t>
      </w:r>
      <w:r>
        <w:rPr>
          <w:color w:val="FF0000"/>
        </w:rPr>
        <w:t xml:space="preserve"> </w:t>
      </w:r>
      <w:bookmarkStart w:id="5" w:name="tel"/>
      <w:bookmarkEnd w:id="5"/>
    </w:p>
    <w:p w14:paraId="625E64E0" w14:textId="0FC2A2BF" w:rsidR="00F57B51" w:rsidRDefault="00291CEA" w:rsidP="003A3BEA">
      <w:pPr>
        <w:rPr>
          <w:color w:val="FF0000"/>
          <w:szCs w:val="22"/>
        </w:rPr>
      </w:pPr>
      <w:bookmarkStart w:id="6" w:name="fax"/>
      <w:bookmarkEnd w:id="6"/>
      <w:r>
        <w:rPr>
          <w:b/>
          <w:color w:val="FF0000"/>
          <w:sz w:val="18"/>
        </w:rPr>
        <w:t xml:space="preserve">Email </w:t>
      </w:r>
      <w:r>
        <w:rPr>
          <w:color w:val="FF0000"/>
        </w:rPr>
        <w:t xml:space="preserve"> </w:t>
      </w:r>
    </w:p>
    <w:p w14:paraId="26678BF1" w14:textId="77777777" w:rsidR="00386849" w:rsidRPr="00C22A73" w:rsidRDefault="00386849" w:rsidP="003A3BEA">
      <w:pPr>
        <w:rPr>
          <w:color w:val="000000"/>
          <w:sz w:val="16"/>
        </w:rPr>
      </w:pPr>
    </w:p>
    <w:p w14:paraId="34AE9D69" w14:textId="0D0DFE17" w:rsidR="00307A2A" w:rsidRPr="00F826D4" w:rsidRDefault="00F826D4" w:rsidP="004C16F2">
      <w:pPr>
        <w:rPr>
          <w:rFonts w:ascii="Calibri" w:hAnsi="Calibri"/>
          <w:color w:val="000000"/>
          <w:sz w:val="16"/>
          <w:szCs w:val="16"/>
        </w:rPr>
      </w:pPr>
      <w:r>
        <w:rPr>
          <w:color w:val="000000"/>
          <w:sz w:val="16"/>
        </w:rPr>
        <w:t xml:space="preserve">Για πληροφορίες σχετικά με την επεξεργασία των δεδομένων σας, </w:t>
      </w:r>
      <w:r w:rsidRPr="004C16F2">
        <w:rPr>
          <w:color w:val="000000"/>
          <w:sz w:val="16"/>
          <w:szCs w:val="16"/>
        </w:rPr>
        <w:t xml:space="preserve">ανατρέξτε στη δήλωση απορρήτου </w:t>
      </w:r>
      <w:hyperlink r:id="rId12" w:history="1">
        <w:r w:rsidRPr="004C16F2">
          <w:rPr>
            <w:rStyle w:val="Hyperlink"/>
            <w:sz w:val="16"/>
            <w:szCs w:val="16"/>
          </w:rPr>
          <w:t>Privacy Notice</w:t>
        </w:r>
      </w:hyperlink>
      <w:r w:rsidRPr="004C16F2">
        <w:rPr>
          <w:color w:val="000000"/>
          <w:sz w:val="16"/>
          <w:szCs w:val="16"/>
        </w:rPr>
        <w:t xml:space="preserve"> της εταιρείας μας, η οποία είναι διαθέσιμη στον ιστότοπό μας </w:t>
      </w:r>
      <w:hyperlink r:id="rId13" w:history="1">
        <w:r w:rsidR="004C16F2" w:rsidRPr="004C16F2">
          <w:rPr>
            <w:rStyle w:val="Hyperlink"/>
            <w:sz w:val="16"/>
            <w:szCs w:val="16"/>
          </w:rPr>
          <w:t>Privacy - Lloyd's Europe</w:t>
        </w:r>
      </w:hyperlink>
      <w:r w:rsidRPr="004C16F2">
        <w:rPr>
          <w:color w:val="000000"/>
          <w:sz w:val="16"/>
          <w:szCs w:val="16"/>
        </w:rPr>
        <w:t>.</w:t>
      </w:r>
      <w:bookmarkStart w:id="7" w:name="cc"/>
      <w:bookmarkStart w:id="8" w:name="ccname"/>
      <w:bookmarkStart w:id="9" w:name="enc"/>
      <w:bookmarkEnd w:id="7"/>
      <w:bookmarkEnd w:id="8"/>
      <w:bookmarkEnd w:id="9"/>
    </w:p>
    <w:sectPr w:rsidR="00307A2A" w:rsidRPr="00F826D4" w:rsidSect="00773B70">
      <w:footerReference w:type="even" r:id="rId14"/>
      <w:footerReference w:type="default" r:id="rId15"/>
      <w:headerReference w:type="first" r:id="rId16"/>
      <w:footerReference w:type="first" r:id="rId17"/>
      <w:type w:val="continuous"/>
      <w:pgSz w:w="11907" w:h="16840" w:code="9"/>
      <w:pgMar w:top="2421"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27A20" w14:textId="77777777" w:rsidR="00D9590D" w:rsidRDefault="00D9590D">
      <w:r>
        <w:separator/>
      </w:r>
    </w:p>
  </w:endnote>
  <w:endnote w:type="continuationSeparator" w:id="0">
    <w:p w14:paraId="7A5B7486" w14:textId="77777777" w:rsidR="00D9590D" w:rsidRDefault="00D95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8D5EDDD0-ED95-43C0-A3F0-D07DA313030E}"/>
  </w:font>
  <w:font w:name="Calibri">
    <w:panose1 w:val="020F0502020204030204"/>
    <w:charset w:val="00"/>
    <w:family w:val="swiss"/>
    <w:pitch w:val="variable"/>
    <w:sig w:usb0="E4002EFF" w:usb1="C000247B" w:usb2="00000009" w:usb3="00000000" w:csb0="000001FF" w:csb1="00000000"/>
    <w:embedRegular r:id="rId2" w:fontKey="{B2293D1C-7072-426F-8445-A55A600A86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820C4" w14:textId="1FFC28C6" w:rsidR="00C22A73" w:rsidRDefault="00C22A73">
    <w:pPr>
      <w:pStyle w:val="Footer"/>
    </w:pPr>
    <w:r>
      <w:rPr>
        <w:noProof/>
      </w:rPr>
      <mc:AlternateContent>
        <mc:Choice Requires="wps">
          <w:drawing>
            <wp:anchor distT="0" distB="0" distL="0" distR="0" simplePos="0" relativeHeight="251661312" behindDoc="0" locked="0" layoutInCell="1" allowOverlap="1" wp14:anchorId="27B4F412" wp14:editId="2AF7E296">
              <wp:simplePos x="635" y="635"/>
              <wp:positionH relativeFrom="page">
                <wp:align>center</wp:align>
              </wp:positionH>
              <wp:positionV relativeFrom="page">
                <wp:align>bottom</wp:align>
              </wp:positionV>
              <wp:extent cx="1355090" cy="368300"/>
              <wp:effectExtent l="0" t="0" r="16510" b="0"/>
              <wp:wrapNone/>
              <wp:docPr id="193117970"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0CC9ED0E" w14:textId="3997F2E6" w:rsidR="00C22A73" w:rsidRPr="00C22A73" w:rsidRDefault="00C22A73" w:rsidP="00C22A73">
                          <w:pPr>
                            <w:rPr>
                              <w:rFonts w:ascii="Calibri" w:eastAsia="Calibri" w:hAnsi="Calibri" w:cs="Calibri"/>
                              <w:noProof/>
                              <w:color w:val="000000"/>
                              <w:sz w:val="20"/>
                            </w:rPr>
                          </w:pPr>
                          <w:r w:rsidRPr="00C22A73">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B4F412" id="_x0000_t202" coordsize="21600,21600" o:spt="202" path="m,l,21600r21600,l21600,xe">
              <v:stroke joinstyle="miter"/>
              <v:path gradientshapeok="t" o:connecttype="rect"/>
            </v:shapetype>
            <v:shape id="Text Box 2" o:spid="_x0000_s1026" type="#_x0000_t202" alt="Classification: Unclassified" style="position:absolute;margin-left:0;margin-top:0;width:106.7pt;height:29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8pCgIAABYEAAAOAAAAZHJzL2Uyb0RvYy54bWysU01v2zAMvQ/YfxB0X+w0SNEacYqsRYYB&#10;QVsgHXpWZCk2IIsCpcTOfv0oxW66bqdhF/mZpPjx+LS461vDjgp9A7bk00nOmbISqsbuS/7jZf3l&#10;hjMfhK2EAatKflKe3y0/f1p0rlBXUIOpFDJKYn3RuZLXIbgiy7ysVSv8BJyy5NSArQj0i/usQtFR&#10;9tZkV3l+nXWAlUOQynuyPpydfJnya61keNLaq8BMyam3kE5M5y6e2XIhij0KVzdyaEP8QxetaCwV&#10;fUv1IIJgB2z+SNU2EsGDDhMJbQZaN1KlGWiaaf5hmm0tnEqzEDnevdHk/19a+Xjcumdkof8KPS0w&#10;EtI5X3gyxnl6jW38UqeM/ETh6Y021Qcm46XZfJ7fkkuSb3Z9M8sTr9nltkMfviloWQQlR1pLYksc&#10;Nz5QRQodQ2IxC+vGmLQaY38zUGC0ZJcWIwr9rh/63kF1onEQzpv2Tq4bqrkRPjwLpNVSmyTX8ESH&#10;NtCVHAbEWQ3482/2GE+Mk5ezjqRSckta5sx8t7SJqKoR4Ah2CUxv8zlxweyhvQcS4JTegpMJkhWD&#10;GaFGaF9JyKtYiFzCSipX8t0I78NZs/QQpFqtUhAJyImwsVsnY+rIUyTxpX8V6AamA+3oEUYdieID&#10;4efYeNO71SEQ7WkbkdMzkQPVJL60pOGhRHW//09Rl+e8/AUAAP//AwBQSwMEFAAGAAgAAAAhACbh&#10;R0fbAAAABAEAAA8AAABkcnMvZG93bnJldi54bWxMj8FqwkAQhu+FvsMyhd7qxqQWSbORIvSkFNRe&#10;elt3xyRtdjZkNxrf3tGLvQwM/8833xSL0bXiiH1oPCmYThIQSMbbhioF37vPlzmIEDVZ3XpCBWcM&#10;sCgfHwqdW3+iDR63sRIMoZBrBXWMXS5lMDU6HSa+Q+Ls4HunI699JW2vTwx3rUyT5E063RBfqHWH&#10;yxrN33ZwCmabuB6+aJf9jOn5d9UtTXZYGaWen8aPdxARx3gvw1Wf1aFkp70fyAbRKuBH4m1ylk6z&#10;VxB7Bs8TkGUh/8uXFwAAAP//AwBQSwECLQAUAAYACAAAACEAtoM4kv4AAADhAQAAEwAAAAAAAAAA&#10;AAAAAAAAAAAAW0NvbnRlbnRfVHlwZXNdLnhtbFBLAQItABQABgAIAAAAIQA4/SH/1gAAAJQBAAAL&#10;AAAAAAAAAAAAAAAAAC8BAABfcmVscy8ucmVsc1BLAQItABQABgAIAAAAIQB1gZ8pCgIAABYEAAAO&#10;AAAAAAAAAAAAAAAAAC4CAABkcnMvZTJvRG9jLnhtbFBLAQItABQABgAIAAAAIQAm4UdH2wAAAAQB&#10;AAAPAAAAAAAAAAAAAAAAAGQEAABkcnMvZG93bnJldi54bWxQSwUGAAAAAAQABADzAAAAbAUAAAAA&#10;" filled="f" stroked="f">
              <v:fill o:detectmouseclick="t"/>
              <v:textbox style="mso-fit-shape-to-text:t" inset="0,0,0,15pt">
                <w:txbxContent>
                  <w:p w14:paraId="0CC9ED0E" w14:textId="3997F2E6" w:rsidR="00C22A73" w:rsidRPr="00C22A73" w:rsidRDefault="00C22A73" w:rsidP="00C22A73">
                    <w:pPr>
                      <w:rPr>
                        <w:rFonts w:ascii="Calibri" w:eastAsia="Calibri" w:hAnsi="Calibri" w:cs="Calibri"/>
                        <w:noProof/>
                        <w:color w:val="000000"/>
                        <w:sz w:val="20"/>
                      </w:rPr>
                    </w:pPr>
                    <w:r w:rsidRPr="00C22A73">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2A252" w14:textId="0D2D1ABE" w:rsidR="006B334E" w:rsidRDefault="00C22A73"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0" distR="0" simplePos="0" relativeHeight="251662336" behindDoc="0" locked="0" layoutInCell="1" allowOverlap="1" wp14:anchorId="16679E6E" wp14:editId="4A142D86">
              <wp:simplePos x="933450" y="9715500"/>
              <wp:positionH relativeFrom="page">
                <wp:align>center</wp:align>
              </wp:positionH>
              <wp:positionV relativeFrom="page">
                <wp:align>bottom</wp:align>
              </wp:positionV>
              <wp:extent cx="1355090" cy="368300"/>
              <wp:effectExtent l="0" t="0" r="16510" b="0"/>
              <wp:wrapNone/>
              <wp:docPr id="28215627"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0AE38F15" w14:textId="56F4CF53" w:rsidR="00C22A73" w:rsidRPr="00C22A73" w:rsidRDefault="00C22A73" w:rsidP="00C22A73">
                          <w:pPr>
                            <w:rPr>
                              <w:rFonts w:ascii="Calibri" w:eastAsia="Calibri" w:hAnsi="Calibri" w:cs="Calibri"/>
                              <w:noProof/>
                              <w:color w:val="000000"/>
                              <w:sz w:val="20"/>
                            </w:rPr>
                          </w:pPr>
                          <w:r w:rsidRPr="00C22A73">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679E6E" id="_x0000_t202" coordsize="21600,21600" o:spt="202" path="m,l,21600r21600,l21600,xe">
              <v:stroke joinstyle="miter"/>
              <v:path gradientshapeok="t" o:connecttype="rect"/>
            </v:shapetype>
            <v:shape id="Text Box 3" o:spid="_x0000_s1027" type="#_x0000_t202" alt="Classification: Unclassified" style="position:absolute;margin-left:0;margin-top:0;width:106.7pt;height:29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qFDQIAAB0EAAAOAAAAZHJzL2Uyb0RvYy54bWysU01v2zAMvQ/YfxB0X+w0SNEacYqsRYYB&#10;QVsgHXpWZCk2IIsCpcTOfv0oJU66tqdhF/mZpPjx+DS761vD9gp9A7bk41HOmbISqsZuS/7rZfnt&#10;hjMfhK2EAatKflCe382/fpl1rlBXUIOpFDJKYn3RuZLXIbgiy7ysVSv8CJyy5NSArQj0i9usQtFR&#10;9tZkV3l+nXWAlUOQynuyPhydfJ7ya61keNLaq8BMyam3kE5M5yae2Xwmii0KVzfy1Ib4hy5a0Vgq&#10;ek71IIJgO2w+pGobieBBh5GENgOtG6nSDDTNOH83zboWTqVZiBzvzjT5/5dWPu7X7hlZ6L9DTwuM&#10;hHTOF56McZ5eYxu/1CkjP1F4ONOm+sBkvDSZTvNbcknyTa5vJnniNbvcdujDDwUti6DkSGtJbIn9&#10;ygeqSKFDSCxmYdkYk1Zj7F8GCoyW7NJiRKHf9Kyp3rS/gepAUyEcF+6dXDZUeiV8eBZIG6ZuSbXh&#10;iQ5toCs5nBBnNeDvz+wxnognL2cdKabkliTNmflpaSFRXAPAAWwSGN/mU6KE2V17D6TDMT0JJxMk&#10;KwYzQI3QvpKeF7EQuYSVVK7kmwHeh6N06T1ItVikINKRE2Fl107G1JGuyOVL/yrQnQgPtKpHGOQk&#10;ine8H2PjTe8Wu0Dsp6VEao9EnhgnDaZdnd5LFPnb/xR1edXzPwAAAP//AwBQSwMEFAAGAAgAAAAh&#10;ACbhR0fbAAAABAEAAA8AAABkcnMvZG93bnJldi54bWxMj8FqwkAQhu+FvsMyhd7qxqQWSbORIvSk&#10;FNReelt3xyRtdjZkNxrf3tGLvQwM/8833xSL0bXiiH1oPCmYThIQSMbbhioF37vPlzmIEDVZ3XpC&#10;BWcMsCgfHwqdW3+iDR63sRIMoZBrBXWMXS5lMDU6HSa+Q+Ls4HunI699JW2vTwx3rUyT5E063RBf&#10;qHWHyxrN33ZwCmabuB6+aJf9jOn5d9UtTXZYGaWen8aPdxARx3gvw1Wf1aFkp70fyAbRKuBH4m1y&#10;lk6zVxB7Bs8TkGUh/8uXFwAAAP//AwBQSwECLQAUAAYACAAAACEAtoM4kv4AAADhAQAAEwAAAAAA&#10;AAAAAAAAAAAAAAAAW0NvbnRlbnRfVHlwZXNdLnhtbFBLAQItABQABgAIAAAAIQA4/SH/1gAAAJQB&#10;AAALAAAAAAAAAAAAAAAAAC8BAABfcmVscy8ucmVsc1BLAQItABQABgAIAAAAIQAr8oqFDQIAAB0E&#10;AAAOAAAAAAAAAAAAAAAAAC4CAABkcnMvZTJvRG9jLnhtbFBLAQItABQABgAIAAAAIQAm4UdH2wAA&#10;AAQBAAAPAAAAAAAAAAAAAAAAAGcEAABkcnMvZG93bnJldi54bWxQSwUGAAAAAAQABADzAAAAbwUA&#10;AAAA&#10;" filled="f" stroked="f">
              <v:fill o:detectmouseclick="t"/>
              <v:textbox style="mso-fit-shape-to-text:t" inset="0,0,0,15pt">
                <w:txbxContent>
                  <w:p w14:paraId="0AE38F15" w14:textId="56F4CF53" w:rsidR="00C22A73" w:rsidRPr="00C22A73" w:rsidRDefault="00C22A73" w:rsidP="00C22A73">
                    <w:pPr>
                      <w:rPr>
                        <w:rFonts w:ascii="Calibri" w:eastAsia="Calibri" w:hAnsi="Calibri" w:cs="Calibri"/>
                        <w:noProof/>
                        <w:color w:val="000000"/>
                        <w:sz w:val="20"/>
                      </w:rPr>
                    </w:pPr>
                    <w:r w:rsidRPr="00C22A73">
                      <w:rPr>
                        <w:rFonts w:ascii="Calibri" w:eastAsia="Calibri" w:hAnsi="Calibri" w:cs="Calibri"/>
                        <w:noProof/>
                        <w:color w:val="000000"/>
                        <w:sz w:val="20"/>
                      </w:rPr>
                      <w:t>Classification: Unclassified</w:t>
                    </w:r>
                  </w:p>
                </w:txbxContent>
              </v:textbox>
              <w10:wrap anchorx="page" anchory="page"/>
            </v:shape>
          </w:pict>
        </mc:Fallback>
      </mc:AlternateContent>
    </w:r>
  </w:p>
  <w:p w14:paraId="1759E235" w14:textId="77777777" w:rsidR="006B334E" w:rsidRDefault="006B334E" w:rsidP="003811C5">
    <w:pPr>
      <w:pStyle w:val="Footer"/>
      <w:tabs>
        <w:tab w:val="clear" w:pos="4320"/>
        <w:tab w:val="clear" w:pos="8640"/>
        <w:tab w:val="right" w:pos="9072"/>
      </w:tabs>
      <w:rPr>
        <w:sz w:val="12"/>
        <w:szCs w:val="12"/>
      </w:rPr>
    </w:pPr>
  </w:p>
  <w:p w14:paraId="6E47CA7E" w14:textId="77777777" w:rsidR="006B334E" w:rsidRDefault="006B334E" w:rsidP="003811C5">
    <w:pPr>
      <w:pStyle w:val="Footer"/>
      <w:tabs>
        <w:tab w:val="clear" w:pos="4320"/>
        <w:tab w:val="clear" w:pos="8640"/>
        <w:tab w:val="right" w:pos="9072"/>
      </w:tabs>
      <w:rPr>
        <w:sz w:val="12"/>
        <w:szCs w:val="12"/>
      </w:rPr>
    </w:pPr>
  </w:p>
  <w:p w14:paraId="533037AB" w14:textId="77777777" w:rsidR="006B334E" w:rsidRPr="00C970BB" w:rsidRDefault="006B334E" w:rsidP="00773B70">
    <w:pPr>
      <w:pStyle w:val="Footer"/>
      <w:tabs>
        <w:tab w:val="clear" w:pos="4320"/>
        <w:tab w:val="clear" w:pos="8640"/>
        <w:tab w:val="right" w:pos="8959"/>
      </w:tabs>
      <w:rPr>
        <w:sz w:val="12"/>
        <w:szCs w:val="12"/>
      </w:rPr>
    </w:pPr>
    <w:r w:rsidRPr="00C970BB">
      <w:rPr>
        <w:sz w:val="12"/>
      </w:rPr>
      <w:fldChar w:fldCharType="begin"/>
    </w:r>
    <w:r w:rsidRPr="00C970BB">
      <w:rPr>
        <w:sz w:val="12"/>
      </w:rPr>
      <w:instrText xml:space="preserve"> FILENAME  \* Lower  \* MERGEFORMAT </w:instrText>
    </w:r>
    <w:r w:rsidRPr="00C970BB">
      <w:rPr>
        <w:sz w:val="12"/>
      </w:rPr>
      <w:fldChar w:fldCharType="separate"/>
    </w:r>
    <w:r w:rsidR="00D7021A">
      <w:rPr>
        <w:sz w:val="12"/>
      </w:rPr>
      <w:t>document3</w:t>
    </w:r>
    <w:r w:rsidRPr="00C970BB">
      <w:rPr>
        <w:sz w:val="12"/>
      </w:rPr>
      <w:fldChar w:fldCharType="end"/>
    </w:r>
    <w:r>
      <w:rPr>
        <w:sz w:val="12"/>
      </w:rPr>
      <w:t xml:space="preserve"> </w:t>
    </w:r>
    <w:r>
      <w:rPr>
        <w:sz w:val="12"/>
      </w:rPr>
      <w:tab/>
      <w:t xml:space="preserve">Σελίδα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sz w:val="12"/>
      </w:rPr>
      <w:t xml:space="preserve"> από </w:t>
    </w:r>
    <w:r>
      <w:rPr>
        <w:rStyle w:val="PageNumber"/>
      </w:rPr>
      <w:fldChar w:fldCharType="begin"/>
    </w:r>
    <w:r>
      <w:rPr>
        <w:rStyle w:val="PageNumber"/>
      </w:rPr>
      <w:instrText xml:space="preserve"> NUMPAGES </w:instrText>
    </w:r>
    <w:r>
      <w:rPr>
        <w:rStyle w:val="PageNumber"/>
      </w:rPr>
      <w:fldChar w:fldCharType="separate"/>
    </w:r>
    <w:r>
      <w:rPr>
        <w:rStyle w:val="PageNumber"/>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C093D" w14:textId="17F3DEB8" w:rsidR="006B334E" w:rsidRDefault="00C22A73"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0" distR="0" simplePos="0" relativeHeight="251660288" behindDoc="0" locked="0" layoutInCell="1" allowOverlap="1" wp14:anchorId="01B401D4" wp14:editId="46B0D4E1">
              <wp:simplePos x="933450" y="8829675"/>
              <wp:positionH relativeFrom="page">
                <wp:align>center</wp:align>
              </wp:positionH>
              <wp:positionV relativeFrom="page">
                <wp:align>bottom</wp:align>
              </wp:positionV>
              <wp:extent cx="1355090" cy="368300"/>
              <wp:effectExtent l="0" t="0" r="16510" b="0"/>
              <wp:wrapNone/>
              <wp:docPr id="546021748"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0DB059E2" w14:textId="4174EA79" w:rsidR="00C22A73" w:rsidRPr="00C22A73" w:rsidRDefault="00C22A73" w:rsidP="00C22A73">
                          <w:pPr>
                            <w:rPr>
                              <w:rFonts w:ascii="Calibri" w:eastAsia="Calibri" w:hAnsi="Calibri" w:cs="Calibri"/>
                              <w:noProof/>
                              <w:color w:val="000000"/>
                              <w:sz w:val="20"/>
                            </w:rPr>
                          </w:pPr>
                          <w:r w:rsidRPr="00C22A73">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B401D4" id="_x0000_t202" coordsize="21600,21600" o:spt="202" path="m,l,21600r21600,l21600,xe">
              <v:stroke joinstyle="miter"/>
              <v:path gradientshapeok="t" o:connecttype="rect"/>
            </v:shapetype>
            <v:shape id="Text Box 1" o:spid="_x0000_s1028" type="#_x0000_t202" alt="Classification: Unclassified" style="position:absolute;margin-left:0;margin-top:0;width:106.7pt;height:29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3DDwIAAB0EAAAOAAAAZHJzL2Uyb0RvYy54bWysU99v2jAQfp+0/8Hy+0gAUbURoWKtmCah&#10;thKd+mwcm0RyfNbZkLC/fmdDoOv2NO3F+XJ3vh/ffZ7f961hB4W+AVvy8SjnTFkJVWN3Jf/xuvpy&#10;y5kPwlbCgFUlPyrP7xefP807V6gJ1GAqhYySWF90ruR1CK7IMi9r1Qo/AqcsOTVgKwL94i6rUHSU&#10;vTXZJM9vsg6wcghSeU/Wx5OTL1J+rZUMz1p7FZgpOfUW0onp3MYzW8xFsUPh6kae2xD/0EUrGktF&#10;L6keRRBsj80fqdpGInjQYSShzUDrRqo0A00zzj9Ms6mFU2kWIse7C03+/6WVT4eNe0EW+q/Q0wIj&#10;IZ3zhSdjnKfX2MYvdcrITxQeL7SpPjAZL01ns/yOXJJ805vbaZ54za63HfrwTUHLIig50loSW+Kw&#10;9oEqUugQEotZWDXGpNUY+5uBAqMlu7YYUei3PWuqkk+G9rdQHWkqhNPCvZOrhkqvhQ8vAmnD1C2p&#10;NjzToQ10JYcz4qwG/Pk3e4wn4snLWUeKKbklSXNmvltaSBTXAHAA2wTGd/mMKGF23z4A6XBMT8LJ&#10;BMmKwQxQI7RvpOdlLEQuYSWVK/l2gA/hJF16D1ItlymIdOREWNuNkzF1pCty+dq/CXRnwgOt6gkG&#10;OYniA++n2HjTu+U+EPtpKZHaE5FnxkmDaVfn9xJF/v4/RV1f9eIXAAAA//8DAFBLAwQUAAYACAAA&#10;ACEAJuFHR9sAAAAEAQAADwAAAGRycy9kb3ducmV2LnhtbEyPwWrCQBCG74W+wzKF3urGpBZJs5Ei&#10;9KQU1F56W3fHJG12NmQ3Gt/e0Yu9DAz/zzffFIvRteKIfWg8KZhOEhBIxtuGKgXfu8+XOYgQNVnd&#10;ekIFZwywKB8fCp1bf6INHrexEgyhkGsFdYxdLmUwNTodJr5D4uzge6cjr30lba9PDHetTJPkTTrd&#10;EF+odYfLGs3fdnAKZpu4Hr5ol/2M6fl31S1NdlgZpZ6fxo93EBHHeC/DVZ/VoWSnvR/IBtEq4Efi&#10;bXKWTrNXEHsGzxOQZSH/y5cXAAAA//8DAFBLAQItABQABgAIAAAAIQC2gziS/gAAAOEBAAATAAAA&#10;AAAAAAAAAAAAAAAAAABbQ29udGVudF9UeXBlc10ueG1sUEsBAi0AFAAGAAgAAAAhADj9If/WAAAA&#10;lAEAAAsAAAAAAAAAAAAAAAAALwEAAF9yZWxzLy5yZWxzUEsBAi0AFAAGAAgAAAAhAJwzXcMPAgAA&#10;HQQAAA4AAAAAAAAAAAAAAAAALgIAAGRycy9lMm9Eb2MueG1sUEsBAi0AFAAGAAgAAAAhACbhR0fb&#10;AAAABAEAAA8AAAAAAAAAAAAAAAAAaQQAAGRycy9kb3ducmV2LnhtbFBLBQYAAAAABAAEAPMAAABx&#10;BQAAAAA=&#10;" filled="f" stroked="f">
              <v:fill o:detectmouseclick="t"/>
              <v:textbox style="mso-fit-shape-to-text:t" inset="0,0,0,15pt">
                <w:txbxContent>
                  <w:p w14:paraId="0DB059E2" w14:textId="4174EA79" w:rsidR="00C22A73" w:rsidRPr="00C22A73" w:rsidRDefault="00C22A73" w:rsidP="00C22A73">
                    <w:pPr>
                      <w:rPr>
                        <w:rFonts w:ascii="Calibri" w:eastAsia="Calibri" w:hAnsi="Calibri" w:cs="Calibri"/>
                        <w:noProof/>
                        <w:color w:val="000000"/>
                        <w:sz w:val="20"/>
                      </w:rPr>
                    </w:pPr>
                    <w:r w:rsidRPr="00C22A73">
                      <w:rPr>
                        <w:rFonts w:ascii="Calibri" w:eastAsia="Calibri" w:hAnsi="Calibri" w:cs="Calibri"/>
                        <w:noProof/>
                        <w:color w:val="000000"/>
                        <w:sz w:val="20"/>
                      </w:rPr>
                      <w:t>Classification: Unclassified</w:t>
                    </w:r>
                  </w:p>
                </w:txbxContent>
              </v:textbox>
              <w10:wrap anchorx="page" anchory="page"/>
            </v:shape>
          </w:pict>
        </mc:Fallback>
      </mc:AlternateContent>
    </w:r>
  </w:p>
  <w:p w14:paraId="6B7B17B0" w14:textId="77777777" w:rsidR="006B334E" w:rsidRDefault="006B334E" w:rsidP="003811C5">
    <w:pPr>
      <w:pStyle w:val="Footer"/>
      <w:tabs>
        <w:tab w:val="clear" w:pos="4320"/>
        <w:tab w:val="clear" w:pos="8640"/>
        <w:tab w:val="right" w:pos="9072"/>
      </w:tabs>
      <w:rPr>
        <w:sz w:val="12"/>
        <w:szCs w:val="12"/>
      </w:rPr>
    </w:pPr>
  </w:p>
  <w:p w14:paraId="6C48B36C" w14:textId="28627ACC" w:rsidR="006B334E" w:rsidRDefault="00651454" w:rsidP="00773B70">
    <w:pPr>
      <w:pStyle w:val="Footer"/>
      <w:tabs>
        <w:tab w:val="clear" w:pos="4320"/>
        <w:tab w:val="clear" w:pos="8640"/>
        <w:tab w:val="right" w:pos="8959"/>
      </w:tabs>
      <w:rPr>
        <w:sz w:val="12"/>
        <w:szCs w:val="12"/>
      </w:rPr>
    </w:pPr>
    <w:r>
      <w:rPr>
        <w:sz w:val="12"/>
      </w:rPr>
      <w:tab/>
    </w:r>
  </w:p>
  <w:p w14:paraId="3C182A26" w14:textId="77777777" w:rsidR="00D7021A" w:rsidRDefault="00D7021A" w:rsidP="00D7021A">
    <w:pPr>
      <w:pStyle w:val="Footer"/>
      <w:tabs>
        <w:tab w:val="clear" w:pos="4320"/>
        <w:tab w:val="clear" w:pos="8640"/>
        <w:tab w:val="right" w:pos="8959"/>
      </w:tabs>
      <w:rPr>
        <w:sz w:val="12"/>
        <w:szCs w:val="12"/>
      </w:rPr>
    </w:pPr>
    <w:r>
      <w:rPr>
        <w:noProof/>
        <w:sz w:val="12"/>
      </w:rPr>
      <mc:AlternateContent>
        <mc:Choice Requires="wps">
          <w:drawing>
            <wp:anchor distT="0" distB="0" distL="114300" distR="114300" simplePos="0" relativeHeight="251659264" behindDoc="0" locked="0" layoutInCell="1" allowOverlap="1" wp14:anchorId="1AC04284" wp14:editId="5CC47B32">
              <wp:simplePos x="0" y="0"/>
              <wp:positionH relativeFrom="column">
                <wp:posOffset>0</wp:posOffset>
              </wp:positionH>
              <wp:positionV relativeFrom="paragraph">
                <wp:posOffset>146050</wp:posOffset>
              </wp:positionV>
              <wp:extent cx="56292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29275"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4D55CA"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5pt" to="44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QD2gEAAAwEAAAOAAAAZHJzL2Uyb0RvYy54bWysU8GO2yAUvFfqPyDujR2vkm6tOHvIanup&#10;2qjbfgDBYCMBDwGNnb/vAzvOqq0qtdoLNvBmmBkeu4fRaHIWPiiwDV2vSkqE5dAq2zX0+7end/eU&#10;hMhsyzRY0dCLCPRh//bNbnC1qKAH3QpPkMSGenAN7WN0dVEE3gvDwgqcsLgpwRsWceq7ovVsQHaj&#10;i6ost8UAvnUeuAgBVx+nTbrP/FIKHr9IGUQkuqGoLebR5/GUxmK/Y3XnmesVn2Ww/1BhmLJ46EL1&#10;yCIjP7z6jcoo7iGAjCsOpgApFRfZA7pZl7+4ee6ZE9kLhhPcElN4PVr++Xz0RLUNxYuyzOAVPUfP&#10;VNdHcgBrMUDw5D7lNLhQY/nBHv08C+7ok+lRepO+aIeMOdvLkq0YI+G4uNlWH6r3G0r4da+4AZ0P&#10;8aMAQ9JPQ7WyyTar2flTiHgYll5L0rK2ZGjo9m5T5qoAWrVPSuu0lztHHLQnZ4Z3fuqqpB0JXlTh&#10;TFtcTI4mD/kvXrSY6L8KiZmg6vV0QOrGGyfjXNi4nnm1xeoEk6hgAc7K/gac6xNU5E79F/CCyCeD&#10;jQvYKAv+T7LjeJUsp/prApPvFMEJ2ku+3RwNtlxObn4eqadfzjP89oj3PwEAAP//AwBQSwMEFAAG&#10;AAgAAAAhAM0HYivZAAAABgEAAA8AAABkcnMvZG93bnJldi54bWxMj0FPwzAMhe9I/IfISNxYSoGq&#10;Kk0nhNhtFwZIHLMmNNUSpzRe2/37GXGAk2U/+73P9XoJXkx2TH1EBberDITFNpoeOwXvb5ubEkQi&#10;jUb7iFbBySZYN5cXta5MnPHVTjvqBJtgqrQCRzRUUqbW2aDTKg4WWfuKY9DE7dhJM+qZzYOXeZYV&#10;MugeOcHpwT472x52x8AYk/skus+zlwI3p+8PL7eHWSp1fbU8PYIgu9DfMvzg8w00zLSPRzRJeAX8&#10;CCnI77iyWpbFA4j970A2tfyP35wBAAD//wMAUEsBAi0AFAAGAAgAAAAhALaDOJL+AAAA4QEAABMA&#10;AAAAAAAAAAAAAAAAAAAAAFtDb250ZW50X1R5cGVzXS54bWxQSwECLQAUAAYACAAAACEAOP0h/9YA&#10;AACUAQAACwAAAAAAAAAAAAAAAAAvAQAAX3JlbHMvLnJlbHNQSwECLQAUAAYACAAAACEA2h5EA9oB&#10;AAAMBAAADgAAAAAAAAAAAAAAAAAuAgAAZHJzL2Uyb0RvYy54bWxQSwECLQAUAAYACAAAACEAzQdi&#10;K9kAAAAGAQAADwAAAAAAAAAAAAAAAAA0BAAAZHJzL2Rvd25yZXYueG1sUEsFBgAAAAAEAAQA8wAA&#10;ADoFAAAAAA==&#10;" strokecolor="#282f54 [3214]" strokeweight=".5pt">
              <v:stroke joinstyle="miter"/>
            </v:line>
          </w:pict>
        </mc:Fallback>
      </mc:AlternateContent>
    </w:r>
    <w:r>
      <w:rPr>
        <w:sz w:val="12"/>
      </w:rPr>
      <w:tab/>
    </w:r>
  </w:p>
  <w:p w14:paraId="0615CDA6" w14:textId="0EA468F6" w:rsidR="00D7021A" w:rsidRPr="00944DC4" w:rsidRDefault="00D7021A" w:rsidP="00D7021A">
    <w:pPr>
      <w:pStyle w:val="Footer"/>
      <w:tabs>
        <w:tab w:val="clear" w:pos="4320"/>
        <w:tab w:val="clear" w:pos="8640"/>
        <w:tab w:val="right" w:pos="8959"/>
      </w:tabs>
      <w:jc w:val="both"/>
      <w:rPr>
        <w:sz w:val="14"/>
        <w:szCs w:val="14"/>
      </w:rPr>
    </w:pPr>
    <w:r>
      <w:rPr>
        <w:sz w:val="14"/>
      </w:rPr>
      <w:t xml:space="preserve">Η </w:t>
    </w:r>
    <w:r>
      <w:rPr>
        <w:b/>
        <w:sz w:val="14"/>
      </w:rPr>
      <w:t xml:space="preserve">Lloyd’s Insurance Company S.A. </w:t>
    </w:r>
    <w:r>
      <w:rPr>
        <w:sz w:val="14"/>
      </w:rPr>
      <w:t xml:space="preserve"> είναι ασφαλιστική εταιρεία εγκεκριμένη και ρυθμιζόμενη από την Κεντρική Τράπεζα του Βελγίου, η λειτουργία της οποίας εποπτεύεται από την Αρχή Χρηματοοικονομικών Υπηρεσιών και Αγορών (Financial Services and Markets Authority - FSMA) (Ref. 3094). Καταστατική έδρα: Bastion Tower (14</w:t>
    </w:r>
    <w:r>
      <w:rPr>
        <w:sz w:val="14"/>
        <w:vertAlign w:val="superscript"/>
      </w:rPr>
      <w:t>th</w:t>
    </w:r>
    <w:r>
      <w:rPr>
        <w:sz w:val="14"/>
      </w:rPr>
      <w:t xml:space="preserve"> floor), Marsveldplein/Place du Champ de Mars 5, 1050 Brussels, Brussels Register of Companies VAT BE0682.594.839, Tel: +32.(0)2.227.39.39, email: </w:t>
    </w:r>
    <w:hyperlink r:id="rId1" w:history="1">
      <w:r w:rsidR="00944DC4" w:rsidRPr="00D24025">
        <w:rPr>
          <w:rStyle w:val="Hyperlink"/>
          <w:sz w:val="14"/>
        </w:rPr>
        <w:t>lloydseurope.info@lloyds.com</w:t>
      </w:r>
    </w:hyperlink>
    <w:r w:rsidR="00944DC4" w:rsidRPr="00944DC4">
      <w:rPr>
        <w:sz w:val="14"/>
      </w:rPr>
      <w:t xml:space="preserve">. </w:t>
    </w:r>
  </w:p>
  <w:p w14:paraId="0D7F049E" w14:textId="77777777" w:rsidR="006B334E" w:rsidRDefault="006B334E" w:rsidP="00773B70">
    <w:pPr>
      <w:pStyle w:val="Footer"/>
      <w:tabs>
        <w:tab w:val="clear" w:pos="4320"/>
        <w:tab w:val="clear" w:pos="8640"/>
        <w:tab w:val="right" w:pos="8959"/>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FC0368" w14:textId="77777777" w:rsidR="00D9590D" w:rsidRDefault="00D9590D">
      <w:r>
        <w:separator/>
      </w:r>
    </w:p>
  </w:footnote>
  <w:footnote w:type="continuationSeparator" w:id="0">
    <w:p w14:paraId="59233754" w14:textId="77777777" w:rsidR="00D9590D" w:rsidRDefault="00D959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2C597" w14:textId="77777777" w:rsidR="00C62A51" w:rsidRDefault="00C62A51" w:rsidP="00C62A51">
    <w:r>
      <w:rPr>
        <w:noProof/>
      </w:rPr>
      <w:drawing>
        <wp:inline distT="0" distB="0" distL="0" distR="0" wp14:anchorId="4DC32D5C" wp14:editId="53AFF6F1">
          <wp:extent cx="1296035" cy="523240"/>
          <wp:effectExtent l="0" t="0" r="0" b="0"/>
          <wp:docPr id="3" name="Picture 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2AB514DF"/>
    <w:multiLevelType w:val="hybridMultilevel"/>
    <w:tmpl w:val="AF7CD380"/>
    <w:lvl w:ilvl="0" w:tplc="B6EC31D0">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4" w15:restartNumberingAfterBreak="0">
    <w:nsid w:val="59A66B63"/>
    <w:multiLevelType w:val="hybridMultilevel"/>
    <w:tmpl w:val="9620DCC2"/>
    <w:lvl w:ilvl="0" w:tplc="64A43B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9666625">
    <w:abstractNumId w:val="3"/>
  </w:num>
  <w:num w:numId="2" w16cid:durableId="701856513">
    <w:abstractNumId w:val="1"/>
  </w:num>
  <w:num w:numId="3" w16cid:durableId="1989747629">
    <w:abstractNumId w:val="0"/>
  </w:num>
  <w:num w:numId="4" w16cid:durableId="1397898489">
    <w:abstractNumId w:val="2"/>
  </w:num>
  <w:num w:numId="5" w16cid:durableId="24230283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21A"/>
    <w:rsid w:val="000004C4"/>
    <w:rsid w:val="00027C98"/>
    <w:rsid w:val="00035059"/>
    <w:rsid w:val="00035485"/>
    <w:rsid w:val="00060CE2"/>
    <w:rsid w:val="000764CA"/>
    <w:rsid w:val="00076C3C"/>
    <w:rsid w:val="00086641"/>
    <w:rsid w:val="00091D24"/>
    <w:rsid w:val="00095ED2"/>
    <w:rsid w:val="000A07A2"/>
    <w:rsid w:val="000A2816"/>
    <w:rsid w:val="000A4A2E"/>
    <w:rsid w:val="000B22FE"/>
    <w:rsid w:val="000B4332"/>
    <w:rsid w:val="000B706E"/>
    <w:rsid w:val="000C12BE"/>
    <w:rsid w:val="000C2939"/>
    <w:rsid w:val="000D04E7"/>
    <w:rsid w:val="000D38F9"/>
    <w:rsid w:val="000E3D10"/>
    <w:rsid w:val="000E7B5B"/>
    <w:rsid w:val="000E7DDA"/>
    <w:rsid w:val="000F2BF0"/>
    <w:rsid w:val="00106436"/>
    <w:rsid w:val="00112A17"/>
    <w:rsid w:val="001131BB"/>
    <w:rsid w:val="00116D86"/>
    <w:rsid w:val="001265CC"/>
    <w:rsid w:val="0014052E"/>
    <w:rsid w:val="00147269"/>
    <w:rsid w:val="00153239"/>
    <w:rsid w:val="00154FC7"/>
    <w:rsid w:val="0017519A"/>
    <w:rsid w:val="001811A4"/>
    <w:rsid w:val="0018244E"/>
    <w:rsid w:val="00191383"/>
    <w:rsid w:val="001A171E"/>
    <w:rsid w:val="001D7526"/>
    <w:rsid w:val="001F16BA"/>
    <w:rsid w:val="001F2881"/>
    <w:rsid w:val="001F36D0"/>
    <w:rsid w:val="001F3E81"/>
    <w:rsid w:val="001F7B96"/>
    <w:rsid w:val="00200790"/>
    <w:rsid w:val="00207C94"/>
    <w:rsid w:val="002111EF"/>
    <w:rsid w:val="00217A1E"/>
    <w:rsid w:val="00217B86"/>
    <w:rsid w:val="00217CBC"/>
    <w:rsid w:val="00234115"/>
    <w:rsid w:val="0023593E"/>
    <w:rsid w:val="002413DE"/>
    <w:rsid w:val="0025377E"/>
    <w:rsid w:val="00267331"/>
    <w:rsid w:val="00271752"/>
    <w:rsid w:val="00273051"/>
    <w:rsid w:val="00284862"/>
    <w:rsid w:val="00287737"/>
    <w:rsid w:val="002916FB"/>
    <w:rsid w:val="00291CEA"/>
    <w:rsid w:val="00296099"/>
    <w:rsid w:val="002B53A6"/>
    <w:rsid w:val="002B6AC2"/>
    <w:rsid w:val="002C0BD6"/>
    <w:rsid w:val="002D1274"/>
    <w:rsid w:val="002E24B5"/>
    <w:rsid w:val="002E7756"/>
    <w:rsid w:val="00307A2A"/>
    <w:rsid w:val="003265C0"/>
    <w:rsid w:val="0034535A"/>
    <w:rsid w:val="00347743"/>
    <w:rsid w:val="00347954"/>
    <w:rsid w:val="003507D3"/>
    <w:rsid w:val="003516DE"/>
    <w:rsid w:val="0035187C"/>
    <w:rsid w:val="003543B2"/>
    <w:rsid w:val="00355F65"/>
    <w:rsid w:val="003811C5"/>
    <w:rsid w:val="0038306B"/>
    <w:rsid w:val="0038528E"/>
    <w:rsid w:val="00386849"/>
    <w:rsid w:val="00387227"/>
    <w:rsid w:val="003875B7"/>
    <w:rsid w:val="00390945"/>
    <w:rsid w:val="003925FE"/>
    <w:rsid w:val="00393660"/>
    <w:rsid w:val="003A3BEA"/>
    <w:rsid w:val="003B016C"/>
    <w:rsid w:val="003C0B44"/>
    <w:rsid w:val="003D0547"/>
    <w:rsid w:val="003D4A50"/>
    <w:rsid w:val="003E1937"/>
    <w:rsid w:val="003E2041"/>
    <w:rsid w:val="003F01EB"/>
    <w:rsid w:val="003F0581"/>
    <w:rsid w:val="003F5708"/>
    <w:rsid w:val="00400634"/>
    <w:rsid w:val="00403FB8"/>
    <w:rsid w:val="00423822"/>
    <w:rsid w:val="00451713"/>
    <w:rsid w:val="004526BC"/>
    <w:rsid w:val="00484485"/>
    <w:rsid w:val="004862EC"/>
    <w:rsid w:val="00494EF0"/>
    <w:rsid w:val="00495A8A"/>
    <w:rsid w:val="004976D1"/>
    <w:rsid w:val="004C16F2"/>
    <w:rsid w:val="004C3746"/>
    <w:rsid w:val="004D0B96"/>
    <w:rsid w:val="004D302B"/>
    <w:rsid w:val="004F3E9E"/>
    <w:rsid w:val="004F5482"/>
    <w:rsid w:val="005053F3"/>
    <w:rsid w:val="00506563"/>
    <w:rsid w:val="005224D4"/>
    <w:rsid w:val="00522598"/>
    <w:rsid w:val="005239C5"/>
    <w:rsid w:val="005251A9"/>
    <w:rsid w:val="00527888"/>
    <w:rsid w:val="00533D96"/>
    <w:rsid w:val="0053510D"/>
    <w:rsid w:val="00566A0C"/>
    <w:rsid w:val="00570586"/>
    <w:rsid w:val="00570588"/>
    <w:rsid w:val="00571DBE"/>
    <w:rsid w:val="00582A6E"/>
    <w:rsid w:val="005851BE"/>
    <w:rsid w:val="005A0AE8"/>
    <w:rsid w:val="005B2AEB"/>
    <w:rsid w:val="005C5CE2"/>
    <w:rsid w:val="005C7372"/>
    <w:rsid w:val="005D0A47"/>
    <w:rsid w:val="005E2554"/>
    <w:rsid w:val="005E32B6"/>
    <w:rsid w:val="005E5069"/>
    <w:rsid w:val="005E60DA"/>
    <w:rsid w:val="006013CE"/>
    <w:rsid w:val="00642221"/>
    <w:rsid w:val="00650D68"/>
    <w:rsid w:val="00651454"/>
    <w:rsid w:val="00653432"/>
    <w:rsid w:val="00695E67"/>
    <w:rsid w:val="006B334E"/>
    <w:rsid w:val="006C269E"/>
    <w:rsid w:val="006C40FF"/>
    <w:rsid w:val="006C6C11"/>
    <w:rsid w:val="006D4F22"/>
    <w:rsid w:val="006F136C"/>
    <w:rsid w:val="006F2BEF"/>
    <w:rsid w:val="00721380"/>
    <w:rsid w:val="0073609B"/>
    <w:rsid w:val="00740C07"/>
    <w:rsid w:val="0074449B"/>
    <w:rsid w:val="00744687"/>
    <w:rsid w:val="007446D9"/>
    <w:rsid w:val="0076167A"/>
    <w:rsid w:val="00771680"/>
    <w:rsid w:val="00773B70"/>
    <w:rsid w:val="007A2919"/>
    <w:rsid w:val="007A698D"/>
    <w:rsid w:val="007C380F"/>
    <w:rsid w:val="007C7B4B"/>
    <w:rsid w:val="007D4691"/>
    <w:rsid w:val="007D7F96"/>
    <w:rsid w:val="00803FC3"/>
    <w:rsid w:val="00807D84"/>
    <w:rsid w:val="00812AE8"/>
    <w:rsid w:val="008135D8"/>
    <w:rsid w:val="00815BD2"/>
    <w:rsid w:val="008222EB"/>
    <w:rsid w:val="0082264F"/>
    <w:rsid w:val="00832863"/>
    <w:rsid w:val="00861A5A"/>
    <w:rsid w:val="008636E6"/>
    <w:rsid w:val="00872FC5"/>
    <w:rsid w:val="00885340"/>
    <w:rsid w:val="00890073"/>
    <w:rsid w:val="008A250A"/>
    <w:rsid w:val="008B001E"/>
    <w:rsid w:val="008C62D9"/>
    <w:rsid w:val="008C704D"/>
    <w:rsid w:val="008D7CA2"/>
    <w:rsid w:val="00900A89"/>
    <w:rsid w:val="00901D3E"/>
    <w:rsid w:val="00904CF2"/>
    <w:rsid w:val="00917F57"/>
    <w:rsid w:val="00944DC4"/>
    <w:rsid w:val="00944FDD"/>
    <w:rsid w:val="00945944"/>
    <w:rsid w:val="009707D2"/>
    <w:rsid w:val="009711A5"/>
    <w:rsid w:val="00982FA9"/>
    <w:rsid w:val="00995CB1"/>
    <w:rsid w:val="009968A7"/>
    <w:rsid w:val="00997DD0"/>
    <w:rsid w:val="009A141D"/>
    <w:rsid w:val="009B0240"/>
    <w:rsid w:val="009B1E3C"/>
    <w:rsid w:val="009B7D9D"/>
    <w:rsid w:val="009C0320"/>
    <w:rsid w:val="009D0E0A"/>
    <w:rsid w:val="009F5332"/>
    <w:rsid w:val="00A13F37"/>
    <w:rsid w:val="00A20700"/>
    <w:rsid w:val="00A24ED4"/>
    <w:rsid w:val="00A26CAE"/>
    <w:rsid w:val="00A36F96"/>
    <w:rsid w:val="00A40EC9"/>
    <w:rsid w:val="00A46DAC"/>
    <w:rsid w:val="00A60833"/>
    <w:rsid w:val="00A6603C"/>
    <w:rsid w:val="00A70E3D"/>
    <w:rsid w:val="00A73763"/>
    <w:rsid w:val="00A827D9"/>
    <w:rsid w:val="00A90393"/>
    <w:rsid w:val="00A93640"/>
    <w:rsid w:val="00A94F86"/>
    <w:rsid w:val="00AB0703"/>
    <w:rsid w:val="00AB2C6A"/>
    <w:rsid w:val="00AF4BFD"/>
    <w:rsid w:val="00B14EBB"/>
    <w:rsid w:val="00B216CB"/>
    <w:rsid w:val="00B22F65"/>
    <w:rsid w:val="00B30445"/>
    <w:rsid w:val="00B34D95"/>
    <w:rsid w:val="00B43280"/>
    <w:rsid w:val="00B85FBB"/>
    <w:rsid w:val="00B9740F"/>
    <w:rsid w:val="00B979F5"/>
    <w:rsid w:val="00BA2B43"/>
    <w:rsid w:val="00BA7238"/>
    <w:rsid w:val="00BB2A7F"/>
    <w:rsid w:val="00BB622F"/>
    <w:rsid w:val="00BC53E9"/>
    <w:rsid w:val="00BC6546"/>
    <w:rsid w:val="00BC7264"/>
    <w:rsid w:val="00BE0E6E"/>
    <w:rsid w:val="00BF394E"/>
    <w:rsid w:val="00C02FBB"/>
    <w:rsid w:val="00C0776F"/>
    <w:rsid w:val="00C126DB"/>
    <w:rsid w:val="00C15CBF"/>
    <w:rsid w:val="00C22A73"/>
    <w:rsid w:val="00C22B64"/>
    <w:rsid w:val="00C27559"/>
    <w:rsid w:val="00C32256"/>
    <w:rsid w:val="00C367C2"/>
    <w:rsid w:val="00C50484"/>
    <w:rsid w:val="00C514A1"/>
    <w:rsid w:val="00C53EEE"/>
    <w:rsid w:val="00C540BB"/>
    <w:rsid w:val="00C56F0E"/>
    <w:rsid w:val="00C62514"/>
    <w:rsid w:val="00C62A51"/>
    <w:rsid w:val="00C724C3"/>
    <w:rsid w:val="00C9461E"/>
    <w:rsid w:val="00CD6EBF"/>
    <w:rsid w:val="00CE397A"/>
    <w:rsid w:val="00CE6637"/>
    <w:rsid w:val="00CF6564"/>
    <w:rsid w:val="00CF741D"/>
    <w:rsid w:val="00D10F40"/>
    <w:rsid w:val="00D272B2"/>
    <w:rsid w:val="00D3413D"/>
    <w:rsid w:val="00D42C7F"/>
    <w:rsid w:val="00D52BC9"/>
    <w:rsid w:val="00D53EA8"/>
    <w:rsid w:val="00D57D3A"/>
    <w:rsid w:val="00D60DB7"/>
    <w:rsid w:val="00D63CEF"/>
    <w:rsid w:val="00D67218"/>
    <w:rsid w:val="00D7021A"/>
    <w:rsid w:val="00D82B6D"/>
    <w:rsid w:val="00D83D16"/>
    <w:rsid w:val="00D9590D"/>
    <w:rsid w:val="00D97795"/>
    <w:rsid w:val="00DB7A4D"/>
    <w:rsid w:val="00DC33B7"/>
    <w:rsid w:val="00DF0A7A"/>
    <w:rsid w:val="00E14893"/>
    <w:rsid w:val="00E17BBB"/>
    <w:rsid w:val="00E24605"/>
    <w:rsid w:val="00E3459F"/>
    <w:rsid w:val="00E4447F"/>
    <w:rsid w:val="00E52C4C"/>
    <w:rsid w:val="00E62EF2"/>
    <w:rsid w:val="00E74126"/>
    <w:rsid w:val="00E844CA"/>
    <w:rsid w:val="00E846C8"/>
    <w:rsid w:val="00E8564D"/>
    <w:rsid w:val="00E95115"/>
    <w:rsid w:val="00EA2D6E"/>
    <w:rsid w:val="00EA747E"/>
    <w:rsid w:val="00EC043F"/>
    <w:rsid w:val="00ED046B"/>
    <w:rsid w:val="00ED098E"/>
    <w:rsid w:val="00ED1966"/>
    <w:rsid w:val="00ED6C95"/>
    <w:rsid w:val="00EF073F"/>
    <w:rsid w:val="00EF2C2F"/>
    <w:rsid w:val="00EF4E83"/>
    <w:rsid w:val="00F20BFB"/>
    <w:rsid w:val="00F23ED5"/>
    <w:rsid w:val="00F31F2F"/>
    <w:rsid w:val="00F40748"/>
    <w:rsid w:val="00F52EE4"/>
    <w:rsid w:val="00F570DE"/>
    <w:rsid w:val="00F57B51"/>
    <w:rsid w:val="00F74B84"/>
    <w:rsid w:val="00F80C2F"/>
    <w:rsid w:val="00F826D4"/>
    <w:rsid w:val="00F91550"/>
    <w:rsid w:val="00F920D4"/>
    <w:rsid w:val="00F979AC"/>
    <w:rsid w:val="00FA4FA3"/>
    <w:rsid w:val="00FB3EE2"/>
    <w:rsid w:val="00FB770B"/>
    <w:rsid w:val="00FC0AA1"/>
    <w:rsid w:val="00FC7427"/>
    <w:rsid w:val="00FD0B0F"/>
    <w:rsid w:val="00FD59BC"/>
    <w:rsid w:val="00FD78ED"/>
    <w:rsid w:val="00FF16C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437340"/>
  <w15:chartTrackingRefBased/>
  <w15:docId w15:val="{1E93C8F2-F435-4B96-BC25-B445651E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2EC"/>
    <w:pPr>
      <w:spacing w:line="280" w:lineRule="atLeast"/>
    </w:pPr>
    <w:rPr>
      <w:rFonts w:ascii="Arial" w:hAnsi="Arial"/>
      <w:sz w:val="22"/>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B7D9D"/>
    <w:pPr>
      <w:tabs>
        <w:tab w:val="center" w:pos="4320"/>
        <w:tab w:val="right" w:pos="8640"/>
      </w:tabs>
    </w:pPr>
  </w:style>
  <w:style w:type="character" w:styleId="PageNumber">
    <w:name w:val="page number"/>
    <w:rsid w:val="008C62D9"/>
    <w:rPr>
      <w:rFonts w:ascii="Arial" w:hAnsi="Arial"/>
      <w:sz w:val="12"/>
    </w:rPr>
  </w:style>
  <w:style w:type="paragraph" w:customStyle="1" w:styleId="LetterList">
    <w:name w:val="Letter List"/>
    <w:basedOn w:val="List"/>
    <w:rsid w:val="000A2816"/>
    <w:pPr>
      <w:numPr>
        <w:numId w:val="1"/>
      </w:numPr>
      <w:tabs>
        <w:tab w:val="clear" w:pos="425"/>
        <w:tab w:val="num" w:pos="360"/>
      </w:tabs>
      <w:spacing w:before="280"/>
      <w:ind w:left="360" w:hanging="36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0A2816"/>
    <w:pPr>
      <w:numPr>
        <w:numId w:val="2"/>
      </w:numPr>
      <w:tabs>
        <w:tab w:val="clear" w:pos="425"/>
        <w:tab w:val="num" w:pos="360"/>
      </w:tabs>
      <w:spacing w:before="280"/>
      <w:ind w:left="0" w:firstLine="0"/>
    </w:pPr>
    <w:rPr>
      <w:lang w:eastAsia="en-GB"/>
    </w:rPr>
  </w:style>
  <w:style w:type="paragraph" w:customStyle="1" w:styleId="NumberList">
    <w:name w:val="Number List"/>
    <w:basedOn w:val="Normal"/>
    <w:rsid w:val="000A2816"/>
    <w:pPr>
      <w:numPr>
        <w:numId w:val="3"/>
      </w:numPr>
      <w:tabs>
        <w:tab w:val="clear" w:pos="425"/>
        <w:tab w:val="num" w:pos="360"/>
      </w:tabs>
      <w:spacing w:after="280"/>
      <w:ind w:left="0" w:firstLine="0"/>
    </w:pPr>
    <w:rPr>
      <w:lang w:eastAsia="en-GB"/>
    </w:rPr>
  </w:style>
  <w:style w:type="character" w:styleId="Hyperlink">
    <w:name w:val="Hyperlink"/>
    <w:rsid w:val="00815BD2"/>
    <w:rPr>
      <w:color w:val="0000FF"/>
      <w:u w:val="single"/>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0A2816"/>
    <w:pPr>
      <w:numPr>
        <w:ilvl w:val="1"/>
        <w:numId w:val="4"/>
      </w:numPr>
      <w:tabs>
        <w:tab w:val="clear" w:pos="1440"/>
        <w:tab w:val="num" w:pos="360"/>
      </w:tabs>
      <w:ind w:left="0" w:firstLine="0"/>
    </w:pPr>
    <w:rPr>
      <w:lang w:eastAsia="en-GB"/>
    </w:rPr>
  </w:style>
  <w:style w:type="character" w:customStyle="1" w:styleId="FooterChar">
    <w:name w:val="Footer Char"/>
    <w:basedOn w:val="DefaultParagraphFont"/>
    <w:link w:val="Footer"/>
    <w:rsid w:val="00D7021A"/>
    <w:rPr>
      <w:rFonts w:ascii="Arial" w:hAnsi="Arial"/>
      <w:sz w:val="22"/>
      <w:lang w:eastAsia="en-US"/>
    </w:rPr>
  </w:style>
  <w:style w:type="paragraph" w:styleId="BalloonText">
    <w:name w:val="Balloon Text"/>
    <w:basedOn w:val="Normal"/>
    <w:link w:val="BalloonTextChar"/>
    <w:rsid w:val="00A9039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A90393"/>
    <w:rPr>
      <w:rFonts w:ascii="Segoe UI" w:hAnsi="Segoe UI" w:cs="Segoe UI"/>
      <w:sz w:val="18"/>
      <w:szCs w:val="18"/>
      <w:lang w:eastAsia="en-US"/>
    </w:rPr>
  </w:style>
  <w:style w:type="character" w:styleId="CommentReference">
    <w:name w:val="annotation reference"/>
    <w:basedOn w:val="DefaultParagraphFont"/>
    <w:rsid w:val="00A90393"/>
    <w:rPr>
      <w:sz w:val="16"/>
      <w:szCs w:val="16"/>
    </w:rPr>
  </w:style>
  <w:style w:type="paragraph" w:styleId="CommentText">
    <w:name w:val="annotation text"/>
    <w:basedOn w:val="Normal"/>
    <w:link w:val="CommentTextChar"/>
    <w:rsid w:val="00A90393"/>
    <w:pPr>
      <w:spacing w:line="240" w:lineRule="auto"/>
    </w:pPr>
    <w:rPr>
      <w:sz w:val="20"/>
    </w:rPr>
  </w:style>
  <w:style w:type="character" w:customStyle="1" w:styleId="CommentTextChar">
    <w:name w:val="Comment Text Char"/>
    <w:basedOn w:val="DefaultParagraphFont"/>
    <w:link w:val="CommentText"/>
    <w:rsid w:val="00A90393"/>
    <w:rPr>
      <w:rFonts w:ascii="Arial" w:hAnsi="Arial"/>
      <w:lang w:eastAsia="en-US"/>
    </w:rPr>
  </w:style>
  <w:style w:type="paragraph" w:styleId="CommentSubject">
    <w:name w:val="annotation subject"/>
    <w:basedOn w:val="CommentText"/>
    <w:next w:val="CommentText"/>
    <w:link w:val="CommentSubjectChar"/>
    <w:rsid w:val="00A90393"/>
    <w:rPr>
      <w:b/>
      <w:bCs/>
    </w:rPr>
  </w:style>
  <w:style w:type="character" w:customStyle="1" w:styleId="CommentSubjectChar">
    <w:name w:val="Comment Subject Char"/>
    <w:basedOn w:val="CommentTextChar"/>
    <w:link w:val="CommentSubject"/>
    <w:rsid w:val="00A90393"/>
    <w:rPr>
      <w:rFonts w:ascii="Arial" w:hAnsi="Arial"/>
      <w:b/>
      <w:bCs/>
      <w:lang w:eastAsia="en-US"/>
    </w:rPr>
  </w:style>
  <w:style w:type="paragraph" w:styleId="Revision">
    <w:name w:val="Revision"/>
    <w:hidden/>
    <w:uiPriority w:val="99"/>
    <w:semiHidden/>
    <w:rsid w:val="00E17BBB"/>
    <w:rPr>
      <w:rFonts w:ascii="Arial" w:hAnsi="Arial"/>
      <w:sz w:val="22"/>
      <w:lang w:eastAsia="en-US"/>
    </w:rPr>
  </w:style>
  <w:style w:type="character" w:styleId="UnresolvedMention">
    <w:name w:val="Unresolved Mention"/>
    <w:basedOn w:val="DefaultParagraphFont"/>
    <w:uiPriority w:val="99"/>
    <w:semiHidden/>
    <w:unhideWhenUsed/>
    <w:rsid w:val="00CE397A"/>
    <w:rPr>
      <w:color w:val="808080"/>
      <w:shd w:val="clear" w:color="auto" w:fill="E6E6E6"/>
    </w:rPr>
  </w:style>
  <w:style w:type="character" w:styleId="FollowedHyperlink">
    <w:name w:val="FollowedHyperlink"/>
    <w:basedOn w:val="DefaultParagraphFont"/>
    <w:rsid w:val="007D4691"/>
    <w:rPr>
      <w:color w:val="78E0C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459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loydseurope.com/privacy-notic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uks-pr-ctx1-07-cdn.azureedge.net/media/73ec13b7-e72e-407d-9ee5-773ee674e6c2/Privacy-policy-English.pdf"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loydseurope.com/complaint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hyperlink" Target="mailto:lloydseurope.info@lloyd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4</_ip_UnifiedCompliancePolicyUIAction>
    <_ip_UnifiedCompliancePolicyProperties xmlns="http://schemas.microsoft.com/sharepoint/v3" xsi:nil="true"/>
    <lcf76f155ced4ddcb4097134ff3c332f xmlns="d1aecf48-7e40-4d8e-92c1-042f64cdc951">
      <Terms xmlns="http://schemas.microsoft.com/office/infopath/2007/PartnerControls"/>
    </lcf76f155ced4ddcb4097134ff3c332f>
    <TaxCatchAll xmlns="dc06fc46-e8f9-49e5-80e4-757cd1c93b1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AB47DCE2D2A4E48BE5B35A347940CE2" ma:contentTypeVersion="16" ma:contentTypeDescription="Create a new document." ma:contentTypeScope="" ma:versionID="96c6429435f85a93f48ed06bbd44973b">
  <xsd:schema xmlns:xsd="http://www.w3.org/2001/XMLSchema" xmlns:xs="http://www.w3.org/2001/XMLSchema" xmlns:p="http://schemas.microsoft.com/office/2006/metadata/properties" xmlns:ns1="http://schemas.microsoft.com/sharepoint/v3" xmlns:ns2="dc06fc46-e8f9-49e5-80e4-757cd1c93b14" xmlns:ns3="d1aecf48-7e40-4d8e-92c1-042f64cdc951" targetNamespace="http://schemas.microsoft.com/office/2006/metadata/properties" ma:root="true" ma:fieldsID="bdd531f546954634bb51c3ed0521c1f0" ns1:_="" ns2:_="" ns3:_="">
    <xsd:import namespace="http://schemas.microsoft.com/sharepoint/v3"/>
    <xsd:import namespace="dc06fc46-e8f9-49e5-80e4-757cd1c93b14"/>
    <xsd:import namespace="d1aecf48-7e40-4d8e-92c1-042f64cdc95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1:_ip_UnifiedCompliancePolicyProperties" minOccurs="0"/>
                <xsd:element ref="ns1:_ip_UnifiedCompliancePolicyUIAction" minOccurs="0"/>
                <xsd:element ref="ns3:MediaServiceDateTaken" minOccurs="0"/>
                <xsd:element ref="ns3:MediaLengthInSeconds"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06fc46-e8f9-49e5-80e4-757cd1c93b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18d45df-f8ee-4c3c-9de3-9af57373d55b}" ma:internalName="TaxCatchAll" ma:showField="CatchAllData" ma:web="dc06fc46-e8f9-49e5-80e4-757cd1c93b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aecf48-7e40-4d8e-92c1-042f64cdc95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796F05-C0F3-4F99-BFC1-F6F34CBA8DB6}">
  <ds:schemaRefs>
    <ds:schemaRef ds:uri="http://schemas.openxmlformats.org/officeDocument/2006/bibliography"/>
  </ds:schemaRefs>
</ds:datastoreItem>
</file>

<file path=customXml/itemProps2.xml><?xml version="1.0" encoding="utf-8"?>
<ds:datastoreItem xmlns:ds="http://schemas.openxmlformats.org/officeDocument/2006/customXml" ds:itemID="{7C1DFDE3-CD4C-4C55-9387-1379BF2FC34B}">
  <ds:schemaRefs>
    <ds:schemaRef ds:uri="http://schemas.microsoft.com/office/2006/metadata/properties"/>
    <ds:schemaRef ds:uri="http://schemas.microsoft.com/office/infopath/2007/PartnerControls"/>
    <ds:schemaRef ds:uri="http://schemas.microsoft.com/sharepoint/v3"/>
    <ds:schemaRef ds:uri="d1aecf48-7e40-4d8e-92c1-042f64cdc951"/>
    <ds:schemaRef ds:uri="dc06fc46-e8f9-49e5-80e4-757cd1c93b14"/>
  </ds:schemaRefs>
</ds:datastoreItem>
</file>

<file path=customXml/itemProps3.xml><?xml version="1.0" encoding="utf-8"?>
<ds:datastoreItem xmlns:ds="http://schemas.openxmlformats.org/officeDocument/2006/customXml" ds:itemID="{DDBBA5C1-537A-4F86-9ED9-DBB072B96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c06fc46-e8f9-49e5-80e4-757cd1c93b14"/>
    <ds:schemaRef ds:uri="d1aecf48-7e40-4d8e-92c1-042f64cdc9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CCA23E-CAD8-4B51-9F4D-8D49C442D5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377</Words>
  <Characters>2150</Characters>
  <Application>Microsoft Office Word</Application>
  <DocSecurity>0</DocSecurity>
  <Lines>17</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Eletter</vt:lpstr>
      <vt:lpstr>Eletter</vt:lpstr>
    </vt:vector>
  </TitlesOfParts>
  <Company>Lloyd's</Company>
  <LinksUpToDate>false</LinksUpToDate>
  <CharactersWithSpaces>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Eletter</dc:title>
  <dc:subject/>
  <dc:creator>Lloyd's Insurance Company S.A.</dc:creator>
  <cp:keywords/>
  <cp:lastModifiedBy>Allen, Emma</cp:lastModifiedBy>
  <cp:revision>9</cp:revision>
  <cp:lastPrinted>2005-09-22T16:25:00Z</cp:lastPrinted>
  <dcterms:created xsi:type="dcterms:W3CDTF">2020-12-03T09:49:00Z</dcterms:created>
  <dcterms:modified xsi:type="dcterms:W3CDTF">2025-04-01T15:31:00Z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0x010100BAB47DCE2D2A4E48BE5B35A347940CE2</vt:lpwstr>
  </property>
  <property fmtid="{D5CDD505-2E9C-101B-9397-08002B2CF9AE}" pid="3" name="Date">
    <vt:filetime>2020-12-29T09:25:51Z</vt:filetime>
  </property>
  <property fmtid="{D5CDD505-2E9C-101B-9397-08002B2CF9AE}" pid="4" name="MediaServiceImageTags">
    <vt:lpwstr/>
  </property>
  <property fmtid="{D5CDD505-2E9C-101B-9397-08002B2CF9AE}" pid="5" name="ClassificationContentMarkingFooterShapeIds">
    <vt:lpwstr>208ba174,b82bf12,1ae894b</vt:lpwstr>
  </property>
  <property fmtid="{D5CDD505-2E9C-101B-9397-08002B2CF9AE}" pid="6" name="ClassificationContentMarkingFooterFontProps">
    <vt:lpwstr>#000000,10,Calibri</vt:lpwstr>
  </property>
  <property fmtid="{D5CDD505-2E9C-101B-9397-08002B2CF9AE}" pid="7" name="ClassificationContentMarkingFooterText">
    <vt:lpwstr>Classification: Unclassified</vt:lpwstr>
  </property>
  <property fmtid="{D5CDD505-2E9C-101B-9397-08002B2CF9AE}" pid="8" name="MSIP_Label_d9d4eac9-bab1-4863-b7e6-52e5c519cf63_Enabled">
    <vt:lpwstr>true</vt:lpwstr>
  </property>
  <property fmtid="{D5CDD505-2E9C-101B-9397-08002B2CF9AE}" pid="9" name="MSIP_Label_d9d4eac9-bab1-4863-b7e6-52e5c519cf63_SetDate">
    <vt:lpwstr>2025-04-01T15:31:01Z</vt:lpwstr>
  </property>
  <property fmtid="{D5CDD505-2E9C-101B-9397-08002B2CF9AE}" pid="10" name="MSIP_Label_d9d4eac9-bab1-4863-b7e6-52e5c519cf63_Method">
    <vt:lpwstr>Privileged</vt:lpwstr>
  </property>
  <property fmtid="{D5CDD505-2E9C-101B-9397-08002B2CF9AE}" pid="11" name="MSIP_Label_d9d4eac9-bab1-4863-b7e6-52e5c519cf63_Name">
    <vt:lpwstr>d9d4eac9-bab1-4863-b7e6-52e5c519cf63</vt:lpwstr>
  </property>
  <property fmtid="{D5CDD505-2E9C-101B-9397-08002B2CF9AE}" pid="12" name="MSIP_Label_d9d4eac9-bab1-4863-b7e6-52e5c519cf63_SiteId">
    <vt:lpwstr>8df4b91e-bf72-411d-9902-5ecc8f1e6c11</vt:lpwstr>
  </property>
  <property fmtid="{D5CDD505-2E9C-101B-9397-08002B2CF9AE}" pid="13" name="MSIP_Label_d9d4eac9-bab1-4863-b7e6-52e5c519cf63_ActionId">
    <vt:lpwstr>a44a3f25-19b0-4cd6-ae4f-704abe2a0848</vt:lpwstr>
  </property>
  <property fmtid="{D5CDD505-2E9C-101B-9397-08002B2CF9AE}" pid="14" name="MSIP_Label_d9d4eac9-bab1-4863-b7e6-52e5c519cf63_ContentBits">
    <vt:lpwstr>2</vt:lpwstr>
  </property>
  <property fmtid="{D5CDD505-2E9C-101B-9397-08002B2CF9AE}" pid="15" name="MSIP_Label_d9d4eac9-bab1-4863-b7e6-52e5c519cf63_Tag">
    <vt:lpwstr>10, 0, 1, 1</vt:lpwstr>
  </property>
</Properties>
</file>